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D101B" w14:textId="3CA49E81" w:rsidR="000611A9" w:rsidRPr="000611A9" w:rsidRDefault="000611A9" w:rsidP="000611A9">
      <w:proofErr w:type="spellStart"/>
      <w:r>
        <w:t>Forceteck</w:t>
      </w:r>
      <w:proofErr w:type="spellEnd"/>
      <w:r>
        <w:t xml:space="preserve"> Ltd</w:t>
      </w:r>
      <w:r w:rsidRPr="000611A9">
        <w:t xml:space="preserve"> Privacy Policy</w:t>
      </w:r>
    </w:p>
    <w:p w14:paraId="526F9979" w14:textId="77777777" w:rsidR="000611A9" w:rsidRPr="000611A9" w:rsidRDefault="000611A9" w:rsidP="000611A9">
      <w:r w:rsidRPr="000611A9">
        <w:t>Our contact details</w:t>
      </w:r>
    </w:p>
    <w:p w14:paraId="1E5FA39B" w14:textId="1BEFF937" w:rsidR="000611A9" w:rsidRPr="000611A9" w:rsidRDefault="000611A9" w:rsidP="000611A9">
      <w:r w:rsidRPr="000611A9">
        <w:t xml:space="preserve">Name: </w:t>
      </w:r>
      <w:proofErr w:type="spellStart"/>
      <w:r>
        <w:t>Forceteck</w:t>
      </w:r>
      <w:proofErr w:type="spellEnd"/>
      <w:r>
        <w:t xml:space="preserve"> Ltd</w:t>
      </w:r>
    </w:p>
    <w:p w14:paraId="56143352" w14:textId="46EE6A5E" w:rsidR="000611A9" w:rsidRPr="000611A9" w:rsidRDefault="000611A9" w:rsidP="000611A9">
      <w:r w:rsidRPr="000611A9">
        <w:t xml:space="preserve">Address: </w:t>
      </w:r>
      <w:r>
        <w:t>The Innovation Centre, Broad Quay, Bath, BA1 1UD</w:t>
      </w:r>
      <w:r w:rsidRPr="000611A9">
        <w:t>, United Kingdom</w:t>
      </w:r>
    </w:p>
    <w:p w14:paraId="6001AB9A" w14:textId="273E148C" w:rsidR="000611A9" w:rsidRPr="000611A9" w:rsidRDefault="000611A9" w:rsidP="000611A9">
      <w:r w:rsidRPr="000611A9">
        <w:t>E-mail: </w:t>
      </w:r>
      <w:hyperlink r:id="rId5" w:history="1">
        <w:r>
          <w:rPr>
            <w:rStyle w:val="Hyperlink"/>
          </w:rPr>
          <w:t>hello@forceteck.com</w:t>
        </w:r>
      </w:hyperlink>
    </w:p>
    <w:p w14:paraId="3B21127B" w14:textId="77777777" w:rsidR="000611A9" w:rsidRPr="000611A9" w:rsidRDefault="000611A9" w:rsidP="000611A9">
      <w:r w:rsidRPr="000611A9">
        <w:t>The type of personal information we collect</w:t>
      </w:r>
    </w:p>
    <w:p w14:paraId="7ECEC2DC" w14:textId="77777777" w:rsidR="000611A9" w:rsidRPr="000611A9" w:rsidRDefault="000611A9" w:rsidP="000611A9">
      <w:r w:rsidRPr="000611A9">
        <w:t>We do not use any cookies to track visitors to our site.</w:t>
      </w:r>
    </w:p>
    <w:p w14:paraId="5D166B61" w14:textId="77777777" w:rsidR="000611A9" w:rsidRPr="000611A9" w:rsidRDefault="000611A9" w:rsidP="000611A9">
      <w:r w:rsidRPr="000611A9">
        <w:t>We currently collect and process the following information:</w:t>
      </w:r>
    </w:p>
    <w:p w14:paraId="40225303" w14:textId="583E7651" w:rsidR="000611A9" w:rsidRPr="000611A9" w:rsidRDefault="000611A9" w:rsidP="000611A9">
      <w:pPr>
        <w:numPr>
          <w:ilvl w:val="0"/>
          <w:numId w:val="1"/>
        </w:numPr>
      </w:pPr>
      <w:r>
        <w:t xml:space="preserve">Email as provided when subscribing to receive </w:t>
      </w:r>
      <w:proofErr w:type="spellStart"/>
      <w:r>
        <w:t>Forceteck</w:t>
      </w:r>
      <w:proofErr w:type="spellEnd"/>
      <w:r>
        <w:t xml:space="preserve"> news and updates</w:t>
      </w:r>
    </w:p>
    <w:p w14:paraId="7FD76DB5" w14:textId="77777777" w:rsidR="000611A9" w:rsidRPr="000611A9" w:rsidRDefault="000611A9" w:rsidP="000611A9">
      <w:r w:rsidRPr="000611A9">
        <w:t>How we get the personal information and why we have it</w:t>
      </w:r>
    </w:p>
    <w:p w14:paraId="0698ADDF" w14:textId="77777777" w:rsidR="000611A9" w:rsidRPr="000611A9" w:rsidRDefault="000611A9" w:rsidP="000611A9">
      <w:r w:rsidRPr="000611A9">
        <w:t xml:space="preserve">The personal information we process is provided to us by you via our contact form </w:t>
      </w:r>
      <w:proofErr w:type="gramStart"/>
      <w:r w:rsidRPr="000611A9">
        <w:t>in order to</w:t>
      </w:r>
      <w:proofErr w:type="gramEnd"/>
      <w:r w:rsidRPr="000611A9">
        <w:t xml:space="preserve"> facilitate communication on general and business enquiries.</w:t>
      </w:r>
    </w:p>
    <w:p w14:paraId="2A52F3E4" w14:textId="56E4F9B8" w:rsidR="000611A9" w:rsidRPr="000611A9" w:rsidRDefault="000611A9" w:rsidP="000611A9">
      <w:r w:rsidRPr="000611A9">
        <w:t xml:space="preserve">Under the General Data Protection Regulation (GDPR), the lawful basis we rely on for processing this information is your consent. You </w:t>
      </w:r>
      <w:proofErr w:type="gramStart"/>
      <w:r w:rsidRPr="000611A9">
        <w:t>are able to</w:t>
      </w:r>
      <w:proofErr w:type="gramEnd"/>
      <w:r w:rsidRPr="000611A9">
        <w:t xml:space="preserve"> remove your consent at any time. You can do this by contacting </w:t>
      </w:r>
      <w:hyperlink r:id="rId6" w:history="1">
        <w:r w:rsidRPr="00177264">
          <w:rPr>
            <w:rStyle w:val="Hyperlink"/>
          </w:rPr>
          <w:t>hello@forceteck.com</w:t>
        </w:r>
      </w:hyperlink>
      <w:r>
        <w:t xml:space="preserve"> </w:t>
      </w:r>
    </w:p>
    <w:p w14:paraId="4B634E4A" w14:textId="77777777" w:rsidR="000611A9" w:rsidRPr="000611A9" w:rsidRDefault="000611A9" w:rsidP="000611A9">
      <w:r w:rsidRPr="000611A9">
        <w:t>How we store your personal information</w:t>
      </w:r>
    </w:p>
    <w:p w14:paraId="3BBF4C44" w14:textId="51242F88" w:rsidR="000611A9" w:rsidRPr="000611A9" w:rsidRDefault="000611A9" w:rsidP="000611A9">
      <w:r w:rsidRPr="000611A9">
        <w:t>Our website contact form sends an email to </w:t>
      </w:r>
      <w:hyperlink r:id="rId7" w:history="1">
        <w:r w:rsidRPr="00177264">
          <w:rPr>
            <w:rStyle w:val="Hyperlink"/>
          </w:rPr>
          <w:t>hello@forceteck.com</w:t>
        </w:r>
      </w:hyperlink>
      <w:r w:rsidRPr="000611A9">
        <w:t> with the information you have given. The data is not stored in any other way than as an email on our server.</w:t>
      </w:r>
    </w:p>
    <w:p w14:paraId="34DDAF4F" w14:textId="77777777" w:rsidR="000611A9" w:rsidRPr="000611A9" w:rsidRDefault="000611A9" w:rsidP="000611A9">
      <w:r w:rsidRPr="000611A9">
        <w:t>Your data protection rights</w:t>
      </w:r>
    </w:p>
    <w:p w14:paraId="379B450A" w14:textId="77777777" w:rsidR="000611A9" w:rsidRPr="000611A9" w:rsidRDefault="000611A9" w:rsidP="000611A9">
      <w:r w:rsidRPr="000611A9">
        <w:t>Under data protection law, you have rights including:</w:t>
      </w:r>
    </w:p>
    <w:p w14:paraId="5AB45438" w14:textId="77777777" w:rsidR="000611A9" w:rsidRPr="000611A9" w:rsidRDefault="000611A9" w:rsidP="000611A9">
      <w:pPr>
        <w:numPr>
          <w:ilvl w:val="0"/>
          <w:numId w:val="2"/>
        </w:numPr>
      </w:pPr>
      <w:r w:rsidRPr="000611A9">
        <w:rPr>
          <w:b/>
          <w:bCs/>
        </w:rPr>
        <w:t>Your right of access</w:t>
      </w:r>
      <w:r w:rsidRPr="000611A9">
        <w:t> - You have the right to ask us for copies of your personal information.</w:t>
      </w:r>
    </w:p>
    <w:p w14:paraId="530FBC0A" w14:textId="77777777" w:rsidR="000611A9" w:rsidRPr="000611A9" w:rsidRDefault="000611A9" w:rsidP="000611A9">
      <w:pPr>
        <w:numPr>
          <w:ilvl w:val="0"/>
          <w:numId w:val="2"/>
        </w:numPr>
      </w:pPr>
      <w:r w:rsidRPr="000611A9">
        <w:rPr>
          <w:b/>
          <w:bCs/>
        </w:rPr>
        <w:t>Your right to rectification</w:t>
      </w:r>
      <w:r w:rsidRPr="000611A9">
        <w:t> - You have the right to ask us to rectify personal information you think is inaccurate. You also have the right to ask us to complete information you think is incomplete.</w:t>
      </w:r>
    </w:p>
    <w:p w14:paraId="1DADA15A" w14:textId="77777777" w:rsidR="000611A9" w:rsidRPr="000611A9" w:rsidRDefault="000611A9" w:rsidP="000611A9">
      <w:pPr>
        <w:numPr>
          <w:ilvl w:val="0"/>
          <w:numId w:val="2"/>
        </w:numPr>
      </w:pPr>
      <w:r w:rsidRPr="000611A9">
        <w:rPr>
          <w:b/>
          <w:bCs/>
        </w:rPr>
        <w:t>Your right to erasure</w:t>
      </w:r>
      <w:r w:rsidRPr="000611A9">
        <w:t> - You have the right to ask us to erase your personal information in certain circumstances.</w:t>
      </w:r>
    </w:p>
    <w:p w14:paraId="2913CBBE" w14:textId="77777777" w:rsidR="000611A9" w:rsidRPr="000611A9" w:rsidRDefault="000611A9" w:rsidP="000611A9">
      <w:pPr>
        <w:numPr>
          <w:ilvl w:val="0"/>
          <w:numId w:val="2"/>
        </w:numPr>
      </w:pPr>
      <w:r w:rsidRPr="000611A9">
        <w:rPr>
          <w:b/>
          <w:bCs/>
        </w:rPr>
        <w:t>Your right to restriction of processing</w:t>
      </w:r>
      <w:r w:rsidRPr="000611A9">
        <w:t> - You have the right to ask us to restrict the processing of your personal information in certain circumstances.</w:t>
      </w:r>
    </w:p>
    <w:p w14:paraId="777C0DE3" w14:textId="77777777" w:rsidR="000611A9" w:rsidRPr="000611A9" w:rsidRDefault="000611A9" w:rsidP="000611A9">
      <w:pPr>
        <w:numPr>
          <w:ilvl w:val="0"/>
          <w:numId w:val="2"/>
        </w:numPr>
      </w:pPr>
      <w:r w:rsidRPr="000611A9">
        <w:rPr>
          <w:b/>
          <w:bCs/>
        </w:rPr>
        <w:t>Your right to object to processing</w:t>
      </w:r>
      <w:r w:rsidRPr="000611A9">
        <w:t xml:space="preserve"> - You have the </w:t>
      </w:r>
      <w:proofErr w:type="spellStart"/>
      <w:r w:rsidRPr="000611A9">
        <w:t>the</w:t>
      </w:r>
      <w:proofErr w:type="spellEnd"/>
      <w:r w:rsidRPr="000611A9">
        <w:t xml:space="preserve"> right to object to the processing of your personal information in certain circumstances.</w:t>
      </w:r>
    </w:p>
    <w:p w14:paraId="6D2DC3CF" w14:textId="77777777" w:rsidR="000611A9" w:rsidRPr="000611A9" w:rsidRDefault="000611A9" w:rsidP="000611A9">
      <w:pPr>
        <w:numPr>
          <w:ilvl w:val="0"/>
          <w:numId w:val="2"/>
        </w:numPr>
      </w:pPr>
      <w:r w:rsidRPr="000611A9">
        <w:rPr>
          <w:b/>
          <w:bCs/>
        </w:rPr>
        <w:t>Your right to data portability</w:t>
      </w:r>
      <w:r w:rsidRPr="000611A9">
        <w:t> - You have the right to ask that we transfer the personal information you gave us to another organisation, or to you, in certain circumstances.</w:t>
      </w:r>
    </w:p>
    <w:p w14:paraId="0FBDD044" w14:textId="77777777" w:rsidR="000611A9" w:rsidRPr="000611A9" w:rsidRDefault="000611A9" w:rsidP="000611A9">
      <w:pPr>
        <w:numPr>
          <w:ilvl w:val="0"/>
          <w:numId w:val="2"/>
        </w:numPr>
      </w:pPr>
      <w:r w:rsidRPr="000611A9">
        <w:t>You are not required to pay any charge for exercising your rights. If you make a request, we have one month to respond to you.</w:t>
      </w:r>
    </w:p>
    <w:p w14:paraId="7FEB821D" w14:textId="3075B7D9" w:rsidR="000611A9" w:rsidRPr="000611A9" w:rsidRDefault="000611A9" w:rsidP="000611A9">
      <w:r w:rsidRPr="000611A9">
        <w:lastRenderedPageBreak/>
        <w:t>Please contact us at</w:t>
      </w:r>
      <w:r>
        <w:t xml:space="preserve"> </w:t>
      </w:r>
      <w:hyperlink r:id="rId8" w:history="1">
        <w:r w:rsidRPr="00177264">
          <w:rPr>
            <w:rStyle w:val="Hyperlink"/>
          </w:rPr>
          <w:t>hello@forceteck.com</w:t>
        </w:r>
      </w:hyperlink>
      <w:r>
        <w:t xml:space="preserve"> </w:t>
      </w:r>
      <w:r w:rsidRPr="000611A9">
        <w:t>if you wish to make a request.</w:t>
      </w:r>
    </w:p>
    <w:p w14:paraId="08EB8255" w14:textId="77777777" w:rsidR="000611A9" w:rsidRPr="000611A9" w:rsidRDefault="000611A9" w:rsidP="000611A9">
      <w:r w:rsidRPr="000611A9">
        <w:t>How to complain</w:t>
      </w:r>
    </w:p>
    <w:p w14:paraId="4DF3AAA7" w14:textId="55E81769" w:rsidR="000611A9" w:rsidRPr="000611A9" w:rsidRDefault="000611A9" w:rsidP="000611A9">
      <w:r w:rsidRPr="000611A9">
        <w:t>If you have any concerns about our use of your personal information, you can make a complaint to us at </w:t>
      </w:r>
      <w:hyperlink r:id="rId9" w:history="1">
        <w:r w:rsidRPr="00177264">
          <w:rPr>
            <w:rStyle w:val="Hyperlink"/>
          </w:rPr>
          <w:t>hello@</w:t>
        </w:r>
        <w:r w:rsidRPr="00177264">
          <w:rPr>
            <w:rStyle w:val="Hyperlink"/>
          </w:rPr>
          <w:t>forceteck</w:t>
        </w:r>
        <w:r w:rsidRPr="00177264">
          <w:rPr>
            <w:rStyle w:val="Hyperlink"/>
          </w:rPr>
          <w:t>.com</w:t>
        </w:r>
      </w:hyperlink>
      <w:r w:rsidRPr="000611A9">
        <w:t>.</w:t>
      </w:r>
    </w:p>
    <w:p w14:paraId="17E6B637" w14:textId="77777777" w:rsidR="000611A9" w:rsidRPr="000611A9" w:rsidRDefault="000611A9" w:rsidP="000611A9">
      <w:r w:rsidRPr="000611A9">
        <w:t>You can also complain to the ICO if you are unhappy with how we have used your data.</w:t>
      </w:r>
    </w:p>
    <w:p w14:paraId="08E924E4" w14:textId="77777777" w:rsidR="000611A9" w:rsidRPr="000611A9" w:rsidRDefault="000611A9" w:rsidP="000611A9">
      <w:r w:rsidRPr="000611A9">
        <w:t>The ICO’s address:</w:t>
      </w:r>
    </w:p>
    <w:p w14:paraId="7338E830" w14:textId="77777777" w:rsidR="000611A9" w:rsidRPr="000611A9" w:rsidRDefault="000611A9" w:rsidP="000611A9">
      <w:r w:rsidRPr="000611A9">
        <w:t>Information Commissioner’s Office</w:t>
      </w:r>
      <w:r w:rsidRPr="000611A9">
        <w:br/>
        <w:t>Wycliffe House</w:t>
      </w:r>
      <w:r w:rsidRPr="000611A9">
        <w:br/>
        <w:t>Water Lane</w:t>
      </w:r>
      <w:r w:rsidRPr="000611A9">
        <w:br/>
        <w:t>Wilmslow</w:t>
      </w:r>
      <w:r w:rsidRPr="000611A9">
        <w:br/>
        <w:t>Cheshire</w:t>
      </w:r>
      <w:r w:rsidRPr="000611A9">
        <w:br/>
        <w:t>SK9 5AF</w:t>
      </w:r>
    </w:p>
    <w:p w14:paraId="69305D77" w14:textId="77777777" w:rsidR="000611A9" w:rsidRPr="000611A9" w:rsidRDefault="000611A9" w:rsidP="000611A9">
      <w:r w:rsidRPr="000611A9">
        <w:t>Helpline number: 0303 123 1113</w:t>
      </w:r>
    </w:p>
    <w:p w14:paraId="7F7E8AF3" w14:textId="77777777" w:rsidR="000611A9" w:rsidRPr="000611A9" w:rsidRDefault="000611A9" w:rsidP="000611A9">
      <w:r w:rsidRPr="000611A9">
        <w:t>ICO website: </w:t>
      </w:r>
      <w:hyperlink r:id="rId10" w:history="1">
        <w:r w:rsidRPr="000611A9">
          <w:rPr>
            <w:rStyle w:val="Hyperlink"/>
          </w:rPr>
          <w:t>https://www.ico.org.uk</w:t>
        </w:r>
      </w:hyperlink>
    </w:p>
    <w:p w14:paraId="31CD7EB3" w14:textId="77777777" w:rsidR="00937EDD" w:rsidRDefault="00937EDD"/>
    <w:sectPr w:rsidR="00937E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A50C3"/>
    <w:multiLevelType w:val="multilevel"/>
    <w:tmpl w:val="FED00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6C49B3"/>
    <w:multiLevelType w:val="multilevel"/>
    <w:tmpl w:val="556EF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5951864">
    <w:abstractNumId w:val="1"/>
  </w:num>
  <w:num w:numId="2" w16cid:durableId="1408653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1A9"/>
    <w:rsid w:val="000611A9"/>
    <w:rsid w:val="001841FC"/>
    <w:rsid w:val="001D49E9"/>
    <w:rsid w:val="0053636C"/>
    <w:rsid w:val="00637E92"/>
    <w:rsid w:val="0093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36F8F"/>
  <w15:chartTrackingRefBased/>
  <w15:docId w15:val="{C90A4923-B329-4BB5-A777-3275DD487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11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11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11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11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11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11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11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11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11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11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11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11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11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11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11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11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11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11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11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11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11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11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11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11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11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11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11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11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11A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611A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11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lo@forceteck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ello@forceteck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ello@forceteck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hello@healthinnova.com" TargetMode="External"/><Relationship Id="rId10" Type="http://schemas.openxmlformats.org/officeDocument/2006/relationships/hyperlink" Target="https://www.ico.org.u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ello@forcetec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426</Words>
  <Characters>2433</Characters>
  <Application>Microsoft Office Word</Application>
  <DocSecurity>0</DocSecurity>
  <Lines>20</Lines>
  <Paragraphs>5</Paragraphs>
  <ScaleCrop>false</ScaleCrop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 Shubhabrata</dc:creator>
  <cp:keywords/>
  <dc:description/>
  <cp:lastModifiedBy>Roy Shubhabrata</cp:lastModifiedBy>
  <cp:revision>1</cp:revision>
  <dcterms:created xsi:type="dcterms:W3CDTF">2026-02-05T15:57:00Z</dcterms:created>
  <dcterms:modified xsi:type="dcterms:W3CDTF">2026-02-05T16:00:00Z</dcterms:modified>
</cp:coreProperties>
</file>